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68A" w:rsidRPr="009D4F8B" w:rsidRDefault="00191E88" w:rsidP="00191E88">
      <w:pPr>
        <w:tabs>
          <w:tab w:val="left" w:pos="5812"/>
        </w:tabs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 w:rsidRPr="009D4F8B">
        <w:rPr>
          <w:rFonts w:ascii="Times New Roman" w:eastAsia="Calibri" w:hAnsi="Times New Roman" w:cs="Times New Roman"/>
          <w:b/>
          <w:sz w:val="24"/>
        </w:rPr>
        <w:t>I</w:t>
      </w:r>
      <w:r w:rsidR="0089022B" w:rsidRPr="009D4F8B">
        <w:rPr>
          <w:rFonts w:ascii="Times New Roman" w:eastAsia="Calibri" w:hAnsi="Times New Roman" w:cs="Times New Roman"/>
          <w:b/>
          <w:sz w:val="24"/>
        </w:rPr>
        <w:t>NGLESE</w:t>
      </w:r>
      <w:r w:rsidR="0061768A" w:rsidRPr="009D4F8B">
        <w:rPr>
          <w:rFonts w:ascii="Times New Roman" w:eastAsia="Calibri" w:hAnsi="Times New Roman" w:cs="Times New Roman"/>
          <w:b/>
          <w:sz w:val="24"/>
        </w:rPr>
        <w:t xml:space="preserve">- RUBRICA VALUTATIVA </w:t>
      </w:r>
    </w:p>
    <w:p w:rsidR="0061768A" w:rsidRPr="009D4F8B" w:rsidRDefault="00807595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 w:rsidRPr="009D4F8B">
        <w:rPr>
          <w:rFonts w:ascii="Times New Roman" w:eastAsia="Calibri" w:hAnsi="Times New Roman" w:cs="Times New Roman"/>
          <w:b/>
          <w:sz w:val="24"/>
        </w:rPr>
        <w:t>I</w:t>
      </w:r>
      <w:r w:rsidR="00E724F8" w:rsidRPr="009D4F8B">
        <w:rPr>
          <w:rFonts w:ascii="Times New Roman" w:eastAsia="Calibri" w:hAnsi="Times New Roman" w:cs="Times New Roman"/>
          <w:b/>
          <w:sz w:val="24"/>
        </w:rPr>
        <w:t>I</w:t>
      </w:r>
      <w:r w:rsidR="007A5291" w:rsidRPr="009D4F8B">
        <w:rPr>
          <w:rFonts w:ascii="Times New Roman" w:eastAsia="Calibri" w:hAnsi="Times New Roman" w:cs="Times New Roman"/>
          <w:b/>
          <w:sz w:val="24"/>
        </w:rPr>
        <w:t>I</w:t>
      </w:r>
      <w:r w:rsidR="0061768A" w:rsidRPr="009D4F8B">
        <w:rPr>
          <w:rFonts w:ascii="Times New Roman" w:eastAsia="Calibri" w:hAnsi="Times New Roman" w:cs="Times New Roman"/>
          <w:b/>
          <w:sz w:val="24"/>
        </w:rPr>
        <w:t xml:space="preserve"> BIMESTRE</w:t>
      </w:r>
    </w:p>
    <w:p w:rsidR="0061768A" w:rsidRPr="009D4F8B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  <w:r w:rsidRPr="009D4F8B">
        <w:rPr>
          <w:rFonts w:ascii="Times New Roman" w:eastAsia="Calibri" w:hAnsi="Times New Roman" w:cs="Times New Roman"/>
          <w:b/>
          <w:sz w:val="24"/>
        </w:rPr>
        <w:t xml:space="preserve">CLASSE </w:t>
      </w:r>
      <w:r w:rsidR="00E724F8" w:rsidRPr="009D4F8B">
        <w:rPr>
          <w:rFonts w:ascii="Times New Roman" w:eastAsia="Calibri" w:hAnsi="Times New Roman" w:cs="Times New Roman"/>
          <w:b/>
          <w:sz w:val="24"/>
        </w:rPr>
        <w:t>SECONDA</w:t>
      </w:r>
      <w:r w:rsidR="00807595" w:rsidRPr="009D4F8B">
        <w:rPr>
          <w:rFonts w:ascii="Times New Roman" w:eastAsia="Calibri" w:hAnsi="Times New Roman" w:cs="Times New Roman"/>
          <w:b/>
          <w:sz w:val="24"/>
        </w:rPr>
        <w:t xml:space="preserve"> </w:t>
      </w:r>
      <w:r w:rsidRPr="009D4F8B">
        <w:rPr>
          <w:rFonts w:ascii="Times New Roman" w:eastAsia="Calibri" w:hAnsi="Times New Roman" w:cs="Times New Roman"/>
          <w:b/>
          <w:sz w:val="24"/>
        </w:rPr>
        <w:t>SCUOLA PRIMARIA</w:t>
      </w:r>
    </w:p>
    <w:p w:rsidR="0061768A" w:rsidRPr="009D4F8B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</w:p>
    <w:p w:rsidR="0061768A" w:rsidRPr="0061768A" w:rsidRDefault="0061768A" w:rsidP="0061768A">
      <w:pPr>
        <w:spacing w:after="0"/>
        <w:rPr>
          <w:rFonts w:ascii="Times New Roman" w:eastAsia="Calibri" w:hAnsi="Times New Roman" w:cs="Times New Roman"/>
          <w:sz w:val="24"/>
        </w:rPr>
      </w:pPr>
      <w:r w:rsidRPr="0061768A">
        <w:rPr>
          <w:rFonts w:ascii="Times New Roman" w:eastAsia="Calibri" w:hAnsi="Times New Roman" w:cs="Times New Roman"/>
          <w:sz w:val="24"/>
        </w:rPr>
        <w:t>Si rimanda alle competenze chiave ed ai traguardi di competenze  indicate nella programmazione annuale.</w:t>
      </w:r>
    </w:p>
    <w:p w:rsidR="0061768A" w:rsidRPr="0061768A" w:rsidRDefault="0061768A" w:rsidP="0061768A">
      <w:pPr>
        <w:spacing w:after="0"/>
        <w:jc w:val="center"/>
        <w:rPr>
          <w:rFonts w:ascii="Times New Roman" w:eastAsia="Calibri" w:hAnsi="Times New Roman" w:cs="Times New Roman"/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843"/>
        <w:gridCol w:w="2268"/>
        <w:gridCol w:w="2409"/>
        <w:gridCol w:w="2552"/>
        <w:gridCol w:w="1637"/>
      </w:tblGrid>
      <w:tr w:rsidR="0061768A" w:rsidRPr="005366C7" w:rsidTr="0061768A">
        <w:tc>
          <w:tcPr>
            <w:tcW w:w="2093" w:type="dxa"/>
            <w:shd w:val="clear" w:color="auto" w:fill="FFC00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PROFILO DELLE COMPETENZE AL TERMINE DELLA SCUOLA PRIMARIA</w:t>
            </w:r>
          </w:p>
        </w:tc>
        <w:tc>
          <w:tcPr>
            <w:tcW w:w="1701" w:type="dxa"/>
            <w:shd w:val="clear" w:color="auto" w:fill="92D05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DIMENSIONI</w:t>
            </w:r>
          </w:p>
        </w:tc>
        <w:tc>
          <w:tcPr>
            <w:tcW w:w="1843" w:type="dxa"/>
            <w:shd w:val="clear" w:color="auto" w:fill="8DB3E2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ABILITA’ SPECIFICHE</w:t>
            </w:r>
          </w:p>
        </w:tc>
        <w:tc>
          <w:tcPr>
            <w:tcW w:w="2268" w:type="dxa"/>
            <w:shd w:val="clear" w:color="auto" w:fill="FF99CC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 INIZIALE</w:t>
            </w:r>
          </w:p>
        </w:tc>
        <w:tc>
          <w:tcPr>
            <w:tcW w:w="2409" w:type="dxa"/>
            <w:shd w:val="clear" w:color="auto" w:fill="FFFF00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BASE</w:t>
            </w:r>
          </w:p>
        </w:tc>
        <w:tc>
          <w:tcPr>
            <w:tcW w:w="2552" w:type="dxa"/>
            <w:shd w:val="clear" w:color="auto" w:fill="FF9999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INTERMEDIO</w:t>
            </w:r>
          </w:p>
        </w:tc>
        <w:tc>
          <w:tcPr>
            <w:tcW w:w="1637" w:type="dxa"/>
            <w:shd w:val="clear" w:color="auto" w:fill="00FFCC"/>
          </w:tcPr>
          <w:p w:rsidR="0061768A" w:rsidRPr="005366C7" w:rsidRDefault="0061768A" w:rsidP="000D6C44">
            <w:pPr>
              <w:spacing w:after="0" w:line="240" w:lineRule="auto"/>
              <w:jc w:val="center"/>
              <w:rPr>
                <w:rFonts w:ascii="Times New Roman" w:hAnsi="Times New Roman"/>
                <w:szCs w:val="20"/>
              </w:rPr>
            </w:pPr>
            <w:r w:rsidRPr="005366C7">
              <w:rPr>
                <w:rFonts w:ascii="Times New Roman" w:hAnsi="Times New Roman"/>
                <w:szCs w:val="20"/>
              </w:rPr>
              <w:t>LIVELLO AVANZATO</w:t>
            </w:r>
          </w:p>
        </w:tc>
      </w:tr>
    </w:tbl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843"/>
        <w:gridCol w:w="2268"/>
        <w:gridCol w:w="2409"/>
        <w:gridCol w:w="2552"/>
        <w:gridCol w:w="1637"/>
      </w:tblGrid>
      <w:tr w:rsidR="00E724F8" w:rsidRPr="009D4F8B" w:rsidTr="00986A05">
        <w:tc>
          <w:tcPr>
            <w:tcW w:w="2093" w:type="dxa"/>
          </w:tcPr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  <w:bookmarkStart w:id="0" w:name="_GoBack"/>
          </w:p>
          <w:p w:rsidR="00384F36" w:rsidRPr="009D4F8B" w:rsidRDefault="00384F36" w:rsidP="009D4F8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D4F8B">
              <w:rPr>
                <w:rFonts w:ascii="Times New Roman" w:hAnsi="Times New Roman" w:cs="Times New Roman"/>
              </w:rPr>
              <w:t>E’ in grado di esprimersi a livello elementare in lingua inglese e di affrontare una comunicazione essenziale di semplici situazione di vita quotidiana.</w:t>
            </w:r>
          </w:p>
          <w:p w:rsidR="00384F36" w:rsidRPr="009D4F8B" w:rsidRDefault="00384F36" w:rsidP="009D4F8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384F36" w:rsidRPr="009D4F8B" w:rsidRDefault="00384F36" w:rsidP="009D4F8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D4F8B">
              <w:rPr>
                <w:rFonts w:ascii="Times New Roman" w:hAnsi="Times New Roman" w:cs="Times New Roman"/>
              </w:rPr>
              <w:t>ASCOLTO</w:t>
            </w:r>
          </w:p>
        </w:tc>
        <w:tc>
          <w:tcPr>
            <w:tcW w:w="1843" w:type="dxa"/>
          </w:tcPr>
          <w:p w:rsidR="00E724F8" w:rsidRPr="009D4F8B" w:rsidRDefault="00E724F8" w:rsidP="009D4F8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D4F8B">
              <w:rPr>
                <w:rFonts w:ascii="Times New Roman" w:hAnsi="Times New Roman" w:cs="Times New Roman"/>
              </w:rPr>
              <w:t>Comprendere istruzioni ed espressioni di uso quotidiano relative a se stesso e ai compagni e alla famiglia.</w:t>
            </w:r>
          </w:p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D4F8B">
              <w:rPr>
                <w:rFonts w:ascii="Times New Roman" w:hAnsi="Times New Roman" w:cs="Times New Roman"/>
              </w:rPr>
              <w:t>Comprendere e rispondere con azioni a istruzioni orali.</w:t>
            </w:r>
          </w:p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D4F8B">
              <w:rPr>
                <w:rFonts w:ascii="Times New Roman" w:hAnsi="Times New Roman" w:cs="Times New Roman"/>
              </w:rPr>
              <w:t>Riesce a comprendere in parte gli elementi linguistici indicati.</w:t>
            </w:r>
          </w:p>
        </w:tc>
        <w:tc>
          <w:tcPr>
            <w:tcW w:w="2409" w:type="dxa"/>
          </w:tcPr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D4F8B">
              <w:rPr>
                <w:rFonts w:ascii="Times New Roman" w:hAnsi="Times New Roman" w:cs="Times New Roman"/>
              </w:rPr>
              <w:t>Riesce a comprendere in modo essenziale gli elementi linguistici indicati.</w:t>
            </w:r>
          </w:p>
        </w:tc>
        <w:tc>
          <w:tcPr>
            <w:tcW w:w="2552" w:type="dxa"/>
          </w:tcPr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D4F8B">
              <w:rPr>
                <w:rFonts w:ascii="Times New Roman" w:hAnsi="Times New Roman" w:cs="Times New Roman"/>
              </w:rPr>
              <w:t>Riesce a comprendere in modo corretto gli elementi linguistici indicati.</w:t>
            </w:r>
          </w:p>
        </w:tc>
        <w:tc>
          <w:tcPr>
            <w:tcW w:w="1637" w:type="dxa"/>
          </w:tcPr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D4F8B">
              <w:rPr>
                <w:rFonts w:ascii="Times New Roman" w:hAnsi="Times New Roman" w:cs="Times New Roman"/>
              </w:rPr>
              <w:t>Riesce a comprendere in modo sicuro ed appropriato gli elementi linguistici indicati.</w:t>
            </w:r>
          </w:p>
        </w:tc>
      </w:tr>
      <w:tr w:rsidR="00E724F8" w:rsidRPr="009D4F8B" w:rsidTr="00986A05">
        <w:tc>
          <w:tcPr>
            <w:tcW w:w="2093" w:type="dxa"/>
          </w:tcPr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724F8" w:rsidRPr="009D4F8B" w:rsidRDefault="00E724F8" w:rsidP="009D4F8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9D4F8B">
              <w:rPr>
                <w:rFonts w:ascii="Times New Roman" w:hAnsi="Times New Roman" w:cs="Times New Roman"/>
              </w:rPr>
              <w:t>PARLATO</w:t>
            </w:r>
          </w:p>
          <w:p w:rsidR="00E724F8" w:rsidRPr="009D4F8B" w:rsidRDefault="00E724F8" w:rsidP="009D4F8B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D4F8B">
              <w:rPr>
                <w:rFonts w:ascii="Times New Roman" w:hAnsi="Times New Roman" w:cs="Times New Roman"/>
              </w:rPr>
              <w:t>Interagire per presentarsi e/o giocare utilizzando espressioni e frasi memorizzate adatte alla situazione.</w:t>
            </w:r>
          </w:p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D4F8B">
              <w:rPr>
                <w:rFonts w:ascii="Times New Roman" w:hAnsi="Times New Roman" w:cs="Times New Roman"/>
              </w:rPr>
              <w:t xml:space="preserve">Riprodurre </w:t>
            </w:r>
            <w:r w:rsidRPr="009D4F8B">
              <w:rPr>
                <w:rFonts w:ascii="Times New Roman" w:hAnsi="Times New Roman" w:cs="Times New Roman"/>
              </w:rPr>
              <w:lastRenderedPageBreak/>
              <w:t>semplici canzoni e filastrocche.</w:t>
            </w:r>
          </w:p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D4F8B">
              <w:rPr>
                <w:rFonts w:ascii="Times New Roman" w:hAnsi="Times New Roman" w:cs="Times New Roman"/>
              </w:rPr>
              <w:lastRenderedPageBreak/>
              <w:t xml:space="preserve"> Comunica e utilizza gli elementi della L2 indicati, in parte.</w:t>
            </w:r>
          </w:p>
        </w:tc>
        <w:tc>
          <w:tcPr>
            <w:tcW w:w="2409" w:type="dxa"/>
          </w:tcPr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D4F8B">
              <w:rPr>
                <w:rFonts w:ascii="Times New Roman" w:hAnsi="Times New Roman" w:cs="Times New Roman"/>
              </w:rPr>
              <w:t>Comunica e utilizza gli elementi della L2 indicati, in modo essenziale.</w:t>
            </w:r>
          </w:p>
        </w:tc>
        <w:tc>
          <w:tcPr>
            <w:tcW w:w="2552" w:type="dxa"/>
          </w:tcPr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D4F8B">
              <w:rPr>
                <w:rFonts w:ascii="Times New Roman" w:hAnsi="Times New Roman" w:cs="Times New Roman"/>
              </w:rPr>
              <w:t>Comunica e utilizza gli elementi della L2 indicati, in modo</w:t>
            </w:r>
          </w:p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D4F8B">
              <w:rPr>
                <w:rFonts w:ascii="Times New Roman" w:hAnsi="Times New Roman" w:cs="Times New Roman"/>
              </w:rPr>
              <w:t>corretto.</w:t>
            </w:r>
          </w:p>
        </w:tc>
        <w:tc>
          <w:tcPr>
            <w:tcW w:w="1637" w:type="dxa"/>
          </w:tcPr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D4F8B">
              <w:rPr>
                <w:rFonts w:ascii="Times New Roman" w:hAnsi="Times New Roman" w:cs="Times New Roman"/>
              </w:rPr>
              <w:t>Comunica e utilizza gli elementi della L2 indicati, in  modo sicuro e appropriato.</w:t>
            </w:r>
          </w:p>
        </w:tc>
      </w:tr>
      <w:tr w:rsidR="00E724F8" w:rsidRPr="009D4F8B" w:rsidTr="00986A05">
        <w:tc>
          <w:tcPr>
            <w:tcW w:w="2093" w:type="dxa"/>
          </w:tcPr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D4F8B">
              <w:rPr>
                <w:rFonts w:ascii="Times New Roman" w:hAnsi="Times New Roman" w:cs="Times New Roman"/>
              </w:rPr>
              <w:t>LETTURA E COMPRENSIONE</w:t>
            </w:r>
          </w:p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D4F8B">
              <w:rPr>
                <w:rFonts w:ascii="Times New Roman" w:hAnsi="Times New Roman" w:cs="Times New Roman"/>
              </w:rPr>
              <w:t xml:space="preserve">Riconosce in forma scritta e comprende parole, frasi e brevi messaggi riferite a se stesso e a situazioni note.  </w:t>
            </w:r>
          </w:p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D4F8B">
              <w:rPr>
                <w:rFonts w:ascii="Times New Roman" w:hAnsi="Times New Roman" w:cs="Times New Roman"/>
              </w:rPr>
              <w:t>Comprende ed esegue le abilità indicate, in parte.</w:t>
            </w:r>
          </w:p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D4F8B">
              <w:rPr>
                <w:rFonts w:ascii="Times New Roman" w:hAnsi="Times New Roman" w:cs="Times New Roman"/>
              </w:rPr>
              <w:t>Comprende ed esegue le abilità indicate, in modo essenziale.</w:t>
            </w:r>
          </w:p>
        </w:tc>
        <w:tc>
          <w:tcPr>
            <w:tcW w:w="2552" w:type="dxa"/>
          </w:tcPr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D4F8B">
              <w:rPr>
                <w:rFonts w:ascii="Times New Roman" w:hAnsi="Times New Roman" w:cs="Times New Roman"/>
              </w:rPr>
              <w:t>Comprende ed esegue le abilità indicate, in modo corretto.</w:t>
            </w:r>
          </w:p>
        </w:tc>
        <w:tc>
          <w:tcPr>
            <w:tcW w:w="1637" w:type="dxa"/>
          </w:tcPr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D4F8B">
              <w:rPr>
                <w:rFonts w:ascii="Times New Roman" w:hAnsi="Times New Roman" w:cs="Times New Roman"/>
              </w:rPr>
              <w:t>Comprende ed esegue le abilità indicate, in modo sicuro e appropriato.</w:t>
            </w:r>
          </w:p>
        </w:tc>
      </w:tr>
      <w:tr w:rsidR="00E724F8" w:rsidRPr="009D4F8B" w:rsidTr="00986A05">
        <w:tc>
          <w:tcPr>
            <w:tcW w:w="2093" w:type="dxa"/>
          </w:tcPr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D4F8B">
              <w:rPr>
                <w:rFonts w:ascii="Times New Roman" w:hAnsi="Times New Roman" w:cs="Times New Roman"/>
              </w:rPr>
              <w:t>SCRITTURA</w:t>
            </w:r>
          </w:p>
        </w:tc>
        <w:tc>
          <w:tcPr>
            <w:tcW w:w="1843" w:type="dxa"/>
          </w:tcPr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D4F8B">
              <w:rPr>
                <w:rFonts w:ascii="Times New Roman" w:hAnsi="Times New Roman" w:cs="Times New Roman"/>
              </w:rPr>
              <w:t xml:space="preserve">Scrivere parole e semplici frasi di uso quotidiano, e  frasi relative: </w:t>
            </w:r>
            <w:r w:rsidR="007A5291" w:rsidRPr="009D4F8B">
              <w:rPr>
                <w:rFonts w:ascii="Times New Roman" w:hAnsi="Times New Roman" w:cs="Times New Roman"/>
              </w:rPr>
              <w:t xml:space="preserve">numeri, </w:t>
            </w:r>
            <w:r w:rsidR="00462210" w:rsidRPr="009D4F8B">
              <w:rPr>
                <w:rFonts w:ascii="Times New Roman" w:hAnsi="Times New Roman" w:cs="Times New Roman"/>
              </w:rPr>
              <w:t>animali domestici,</w:t>
            </w:r>
            <w:r w:rsidR="007A5291" w:rsidRPr="009D4F8B">
              <w:rPr>
                <w:rFonts w:ascii="Times New Roman" w:hAnsi="Times New Roman" w:cs="Times New Roman"/>
              </w:rPr>
              <w:t>giocatto</w:t>
            </w:r>
            <w:r w:rsidR="00462210" w:rsidRPr="009D4F8B">
              <w:rPr>
                <w:rFonts w:ascii="Times New Roman" w:hAnsi="Times New Roman" w:cs="Times New Roman"/>
              </w:rPr>
              <w:t>li.</w:t>
            </w:r>
            <w:r w:rsidR="00855E7A" w:rsidRPr="009D4F8B">
              <w:rPr>
                <w:rFonts w:ascii="Times New Roman" w:hAnsi="Times New Roman" w:cs="Times New Roman"/>
              </w:rPr>
              <w:t xml:space="preserve"> </w:t>
            </w:r>
          </w:p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D4F8B">
              <w:rPr>
                <w:rFonts w:ascii="Times New Roman" w:hAnsi="Times New Roman" w:cs="Times New Roman"/>
              </w:rPr>
              <w:t>Scrive parole e frasi relative alle abilità indicate in parte.</w:t>
            </w:r>
          </w:p>
        </w:tc>
        <w:tc>
          <w:tcPr>
            <w:tcW w:w="2409" w:type="dxa"/>
          </w:tcPr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D4F8B">
              <w:rPr>
                <w:rFonts w:ascii="Times New Roman" w:hAnsi="Times New Roman" w:cs="Times New Roman"/>
              </w:rPr>
              <w:t>Scrive parole e frasi relative alle abilità indicate in modo essenziale.</w:t>
            </w:r>
          </w:p>
        </w:tc>
        <w:tc>
          <w:tcPr>
            <w:tcW w:w="2552" w:type="dxa"/>
          </w:tcPr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D4F8B">
              <w:rPr>
                <w:rFonts w:ascii="Times New Roman" w:hAnsi="Times New Roman" w:cs="Times New Roman"/>
              </w:rPr>
              <w:t>Scrive parole e frasi relative alle abilità in modo corretto.</w:t>
            </w:r>
          </w:p>
        </w:tc>
        <w:tc>
          <w:tcPr>
            <w:tcW w:w="1637" w:type="dxa"/>
          </w:tcPr>
          <w:p w:rsidR="00E724F8" w:rsidRPr="009D4F8B" w:rsidRDefault="00E724F8" w:rsidP="009D4F8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9D4F8B">
              <w:rPr>
                <w:rFonts w:ascii="Times New Roman" w:hAnsi="Times New Roman" w:cs="Times New Roman"/>
              </w:rPr>
              <w:t>Scrive parole e frasi relative alle abilità in modo sicuro e appropriato.</w:t>
            </w:r>
          </w:p>
        </w:tc>
      </w:tr>
      <w:bookmarkEnd w:id="0"/>
    </w:tbl>
    <w:p w:rsidR="0048261B" w:rsidRPr="009D4F8B" w:rsidRDefault="0048261B" w:rsidP="009D4F8B">
      <w:pPr>
        <w:rPr>
          <w:rFonts w:ascii="Times New Roman" w:hAnsi="Times New Roman" w:cs="Times New Roman"/>
        </w:rPr>
      </w:pPr>
    </w:p>
    <w:sectPr w:rsidR="0048261B" w:rsidRPr="009D4F8B" w:rsidSect="00BC50BD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0BD"/>
    <w:rsid w:val="00091B58"/>
    <w:rsid w:val="00104EF9"/>
    <w:rsid w:val="00191E88"/>
    <w:rsid w:val="002F1BCE"/>
    <w:rsid w:val="00384F36"/>
    <w:rsid w:val="003A7356"/>
    <w:rsid w:val="003E7E33"/>
    <w:rsid w:val="00462210"/>
    <w:rsid w:val="0048261B"/>
    <w:rsid w:val="0061768A"/>
    <w:rsid w:val="007A5291"/>
    <w:rsid w:val="00807595"/>
    <w:rsid w:val="00855E7A"/>
    <w:rsid w:val="0089022B"/>
    <w:rsid w:val="008D4AF6"/>
    <w:rsid w:val="00986A05"/>
    <w:rsid w:val="009D4F8B"/>
    <w:rsid w:val="00AC19F2"/>
    <w:rsid w:val="00B37C8F"/>
    <w:rsid w:val="00BC50BD"/>
    <w:rsid w:val="00C10F82"/>
    <w:rsid w:val="00C36A05"/>
    <w:rsid w:val="00CA4880"/>
    <w:rsid w:val="00DE589A"/>
    <w:rsid w:val="00E33BCE"/>
    <w:rsid w:val="00E724F8"/>
    <w:rsid w:val="00F012E3"/>
    <w:rsid w:val="00FA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C5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BC50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6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Palma Liuzzi</dc:creator>
  <cp:lastModifiedBy>MARIKA GIANFRATE</cp:lastModifiedBy>
  <cp:revision>2</cp:revision>
  <cp:lastPrinted>2017-01-03T15:30:00Z</cp:lastPrinted>
  <dcterms:created xsi:type="dcterms:W3CDTF">2017-04-19T19:55:00Z</dcterms:created>
  <dcterms:modified xsi:type="dcterms:W3CDTF">2017-04-19T19:55:00Z</dcterms:modified>
</cp:coreProperties>
</file>