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196" w:rsidRDefault="00FC7093" w:rsidP="00CD01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LINGUA INGLESE</w:t>
      </w:r>
      <w:r w:rsidR="00CD0196">
        <w:rPr>
          <w:rFonts w:ascii="Times New Roman" w:hAnsi="Times New Roman" w:cs="Times New Roman"/>
          <w:b/>
          <w:sz w:val="24"/>
          <w:szCs w:val="24"/>
        </w:rPr>
        <w:t>-</w:t>
      </w:r>
      <w:r w:rsidR="00CD0196" w:rsidRPr="00795284">
        <w:rPr>
          <w:rFonts w:ascii="Times New Roman" w:hAnsi="Times New Roman" w:cs="Times New Roman"/>
          <w:b/>
          <w:sz w:val="24"/>
          <w:szCs w:val="24"/>
        </w:rPr>
        <w:t>RUBRICA VALUTATIVA</w:t>
      </w:r>
    </w:p>
    <w:p w:rsidR="00CD0196" w:rsidRDefault="00CD0196" w:rsidP="00CD01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CD0196" w:rsidRDefault="00CD0196" w:rsidP="00CD01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QUARTE SCUOLA PRIMARIA</w:t>
      </w:r>
    </w:p>
    <w:p w:rsidR="00CD0196" w:rsidRDefault="00CD0196" w:rsidP="00CD01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0196" w:rsidRDefault="00CD0196" w:rsidP="00CD01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CD0196" w:rsidRDefault="00CD0196" w:rsidP="00CD01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1"/>
        <w:tblW w:w="14346" w:type="dxa"/>
        <w:tblInd w:w="-34" w:type="dxa"/>
        <w:tblLook w:val="01E0" w:firstRow="1" w:lastRow="1" w:firstColumn="1" w:lastColumn="1" w:noHBand="0" w:noVBand="0"/>
      </w:tblPr>
      <w:tblGrid>
        <w:gridCol w:w="2190"/>
        <w:gridCol w:w="1921"/>
        <w:gridCol w:w="2297"/>
        <w:gridCol w:w="1985"/>
        <w:gridCol w:w="2126"/>
        <w:gridCol w:w="1843"/>
        <w:gridCol w:w="1984"/>
      </w:tblGrid>
      <w:tr w:rsidR="00CD0196" w:rsidRPr="0005407C" w:rsidTr="000B4413">
        <w:trPr>
          <w:trHeight w:val="1105"/>
        </w:trPr>
        <w:tc>
          <w:tcPr>
            <w:tcW w:w="2190" w:type="dxa"/>
            <w:shd w:val="clear" w:color="auto" w:fill="FFC000"/>
          </w:tcPr>
          <w:p w:rsidR="00CD0196" w:rsidRPr="0005407C" w:rsidRDefault="00CD0196" w:rsidP="00255C03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PROFILO DELLE COMPETENZE AL TERMINE DELLA SCUOLA PRIMARIA</w:t>
            </w:r>
          </w:p>
        </w:tc>
        <w:tc>
          <w:tcPr>
            <w:tcW w:w="1921" w:type="dxa"/>
            <w:shd w:val="clear" w:color="auto" w:fill="92D050"/>
          </w:tcPr>
          <w:p w:rsidR="00CD0196" w:rsidRPr="0005407C" w:rsidRDefault="00CD0196" w:rsidP="00255C03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DIMENSIONI</w:t>
            </w:r>
          </w:p>
        </w:tc>
        <w:tc>
          <w:tcPr>
            <w:tcW w:w="2297" w:type="dxa"/>
            <w:shd w:val="clear" w:color="auto" w:fill="4F81BD" w:themeFill="accent1"/>
          </w:tcPr>
          <w:p w:rsidR="00CD0196" w:rsidRPr="0005407C" w:rsidRDefault="00CD0196" w:rsidP="00255C03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ABILITA’ SPECIFICHE</w:t>
            </w:r>
          </w:p>
        </w:tc>
        <w:tc>
          <w:tcPr>
            <w:tcW w:w="1985" w:type="dxa"/>
            <w:shd w:val="clear" w:color="auto" w:fill="FF6699"/>
          </w:tcPr>
          <w:p w:rsidR="00CD0196" w:rsidRPr="0005407C" w:rsidRDefault="00CD0196" w:rsidP="00255C03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INIZIALE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FFFF00"/>
          </w:tcPr>
          <w:p w:rsidR="00CD0196" w:rsidRPr="0005407C" w:rsidRDefault="00CD0196" w:rsidP="00255C03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BASE</w:t>
            </w:r>
          </w:p>
        </w:tc>
        <w:tc>
          <w:tcPr>
            <w:tcW w:w="1843" w:type="dxa"/>
            <w:shd w:val="clear" w:color="auto" w:fill="FF0000"/>
          </w:tcPr>
          <w:p w:rsidR="00CD0196" w:rsidRPr="0005407C" w:rsidRDefault="00CD0196" w:rsidP="00255C03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INTERMEDIO</w:t>
            </w:r>
          </w:p>
        </w:tc>
        <w:tc>
          <w:tcPr>
            <w:tcW w:w="1984" w:type="dxa"/>
            <w:shd w:val="clear" w:color="auto" w:fill="4BACC6" w:themeFill="accent5"/>
          </w:tcPr>
          <w:p w:rsidR="00CD0196" w:rsidRPr="0005407C" w:rsidRDefault="00CD0196" w:rsidP="00255C03">
            <w:pPr>
              <w:jc w:val="center"/>
              <w:rPr>
                <w:sz w:val="22"/>
              </w:rPr>
            </w:pPr>
            <w:r w:rsidRPr="0005407C">
              <w:rPr>
                <w:sz w:val="22"/>
              </w:rPr>
              <w:t>LIVELLO AVANZATO</w:t>
            </w: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26"/>
        <w:gridCol w:w="1928"/>
        <w:gridCol w:w="2321"/>
        <w:gridCol w:w="2073"/>
        <w:gridCol w:w="1996"/>
        <w:gridCol w:w="1917"/>
        <w:gridCol w:w="1916"/>
      </w:tblGrid>
      <w:tr w:rsidR="00085C7D" w:rsidRPr="00CD0196" w:rsidTr="00CD0196">
        <w:tc>
          <w:tcPr>
            <w:tcW w:w="2166" w:type="dxa"/>
            <w:vMerge w:val="restart"/>
          </w:tcPr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E’ in grado di esprimersi a livello elementare in lingua inglese e di affrontare una comunicazione essenziale di semplici situazione di vita quotidiana.</w:t>
            </w:r>
          </w:p>
        </w:tc>
        <w:tc>
          <w:tcPr>
            <w:tcW w:w="1928" w:type="dxa"/>
          </w:tcPr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ASCOLTO</w:t>
            </w:r>
          </w:p>
        </w:tc>
        <w:tc>
          <w:tcPr>
            <w:tcW w:w="2379" w:type="dxa"/>
          </w:tcPr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Comprendere ed eseguire istruzioni e procedure.</w:t>
            </w: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099" w:type="dxa"/>
          </w:tcPr>
          <w:p w:rsidR="00085C7D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Sa</w:t>
            </w:r>
            <w:r w:rsidR="00B249D0" w:rsidRPr="00CD0196">
              <w:rPr>
                <w:rFonts w:ascii="Times New Roman" w:eastAsia="Arial Unicode MS" w:hAnsi="Times New Roman" w:cs="Times New Roman"/>
              </w:rPr>
              <w:t xml:space="preserve"> ascoltare e comprendere istruzioni, dialoghi e semplici storie supportati da immagini.</w:t>
            </w:r>
          </w:p>
          <w:p w:rsidR="00FE6AD6" w:rsidRPr="00CD0196" w:rsidRDefault="00FE6AD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038" w:type="dxa"/>
          </w:tcPr>
          <w:p w:rsidR="00085C7D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Sa</w:t>
            </w:r>
            <w:r w:rsidR="00B249D0" w:rsidRPr="00CD0196">
              <w:rPr>
                <w:rFonts w:ascii="Times New Roman" w:eastAsia="Arial Unicode MS" w:hAnsi="Times New Roman" w:cs="Times New Roman"/>
              </w:rPr>
              <w:t xml:space="preserve"> ascoltare e comprendere la struttura di frasi ed espressioni di uso frequente.</w:t>
            </w:r>
          </w:p>
          <w:p w:rsidR="00FE6AD6" w:rsidRPr="00CD0196" w:rsidRDefault="00FE6AD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47" w:type="dxa"/>
          </w:tcPr>
          <w:p w:rsidR="00FE6AD6" w:rsidRPr="00CD0196" w:rsidRDefault="00B249D0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Sa ascoltare e comprendere con sicurezza il contenuto globale di semplici storie</w:t>
            </w:r>
            <w:r w:rsidR="00FE6AD6" w:rsidRPr="00CD0196">
              <w:rPr>
                <w:rFonts w:ascii="Times New Roman" w:eastAsia="Arial Unicode MS" w:hAnsi="Times New Roman" w:cs="Times New Roman"/>
              </w:rPr>
              <w:t>.</w:t>
            </w:r>
          </w:p>
          <w:p w:rsidR="00085C7D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 </w:t>
            </w:r>
          </w:p>
        </w:tc>
        <w:tc>
          <w:tcPr>
            <w:tcW w:w="1946" w:type="dxa"/>
          </w:tcPr>
          <w:p w:rsidR="00FE6AD6" w:rsidRPr="00CD0196" w:rsidRDefault="00FE6AD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 xml:space="preserve">• sa ascoltare e comprendere con sicurezza il significato di frasi e testi. </w:t>
            </w: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</w:tr>
      <w:tr w:rsidR="00085C7D" w:rsidRPr="00CD0196" w:rsidTr="00CD0196">
        <w:tc>
          <w:tcPr>
            <w:tcW w:w="2166" w:type="dxa"/>
            <w:vMerge/>
          </w:tcPr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28" w:type="dxa"/>
          </w:tcPr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PARLATO</w:t>
            </w:r>
          </w:p>
        </w:tc>
        <w:tc>
          <w:tcPr>
            <w:tcW w:w="2379" w:type="dxa"/>
          </w:tcPr>
          <w:p w:rsidR="00721720" w:rsidRPr="00CD0196" w:rsidRDefault="00721720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Descrivere</w:t>
            </w:r>
            <w:r w:rsidR="009F7E01" w:rsidRPr="00CD0196">
              <w:rPr>
                <w:rFonts w:ascii="Times New Roman" w:eastAsia="Arial Unicode MS" w:hAnsi="Times New Roman" w:cs="Times New Roman"/>
              </w:rPr>
              <w:t xml:space="preserve"> </w:t>
            </w:r>
            <w:proofErr w:type="gramStart"/>
            <w:r w:rsidR="009F7E01" w:rsidRPr="00CD0196">
              <w:rPr>
                <w:rFonts w:ascii="Times New Roman" w:eastAsia="Arial Unicode MS" w:hAnsi="Times New Roman" w:cs="Times New Roman"/>
              </w:rPr>
              <w:t xml:space="preserve">oralmente </w:t>
            </w:r>
            <w:r w:rsidRPr="00CD0196">
              <w:rPr>
                <w:rFonts w:ascii="Times New Roman" w:eastAsia="Arial Unicode MS" w:hAnsi="Times New Roman" w:cs="Times New Roman"/>
              </w:rPr>
              <w:t xml:space="preserve"> in</w:t>
            </w:r>
            <w:proofErr w:type="gramEnd"/>
            <w:r w:rsidRPr="00CD0196">
              <w:rPr>
                <w:rFonts w:ascii="Times New Roman" w:eastAsia="Arial Unicode MS" w:hAnsi="Times New Roman" w:cs="Times New Roman"/>
              </w:rPr>
              <w:t xml:space="preserve"> modo semplice, aspetti del proprio vissuto e del proprio ambiente ed elementi che si riferiscono ai bisogni immediati  </w:t>
            </w:r>
          </w:p>
          <w:p w:rsidR="00085C7D" w:rsidRPr="00CD0196" w:rsidRDefault="009F7E01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 xml:space="preserve"> </w:t>
            </w:r>
            <w:r w:rsidR="00721720" w:rsidRPr="00CD0196">
              <w:rPr>
                <w:rFonts w:ascii="Times New Roman" w:eastAsia="Arial Unicode MS" w:hAnsi="Times New Roman" w:cs="Times New Roman"/>
              </w:rPr>
              <w:t>Interagire nel gioco, comunicare in modo comprensibile in scambi di info</w:t>
            </w:r>
            <w:r w:rsidRPr="00CD0196">
              <w:rPr>
                <w:rFonts w:ascii="Times New Roman" w:eastAsia="Arial Unicode MS" w:hAnsi="Times New Roman" w:cs="Times New Roman"/>
              </w:rPr>
              <w:t>rmazioni.</w:t>
            </w:r>
            <w:r w:rsidR="00721720" w:rsidRPr="00CD0196">
              <w:rPr>
                <w:rFonts w:ascii="Times New Roman" w:eastAsia="Arial Unicode MS" w:hAnsi="Times New Roman" w:cs="Times New Roman"/>
              </w:rPr>
              <w:t xml:space="preserve"> </w:t>
            </w:r>
          </w:p>
        </w:tc>
        <w:tc>
          <w:tcPr>
            <w:tcW w:w="2099" w:type="dxa"/>
          </w:tcPr>
          <w:p w:rsidR="00085C7D" w:rsidRPr="00CD0196" w:rsidRDefault="00B071FB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Sa parlare in modo: essenziale</w:t>
            </w:r>
          </w:p>
          <w:p w:rsidR="00301B4E" w:rsidRPr="00CD0196" w:rsidRDefault="00301B4E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038" w:type="dxa"/>
          </w:tcPr>
          <w:p w:rsidR="00B071FB" w:rsidRPr="00CD0196" w:rsidRDefault="00B071FB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Sa parlare in modo: corretto</w:t>
            </w:r>
          </w:p>
          <w:p w:rsidR="00301B4E" w:rsidRPr="00CD0196" w:rsidRDefault="00301B4E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47" w:type="dxa"/>
          </w:tcPr>
          <w:p w:rsidR="006870A9" w:rsidRPr="00CD0196" w:rsidRDefault="00B071FB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Sa parlare: con padronanza</w:t>
            </w:r>
          </w:p>
          <w:p w:rsidR="00B071FB" w:rsidRPr="00CD0196" w:rsidRDefault="00B071FB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46" w:type="dxa"/>
          </w:tcPr>
          <w:p w:rsidR="00B071FB" w:rsidRPr="00CD0196" w:rsidRDefault="00B071FB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Sa parlare: con padronanza e sicurezza</w:t>
            </w:r>
          </w:p>
          <w:p w:rsidR="00085C7D" w:rsidRPr="00CD0196" w:rsidRDefault="00085C7D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</w:tr>
      <w:tr w:rsidR="00853F8C" w:rsidRPr="00CD0196" w:rsidTr="00CD0196">
        <w:tc>
          <w:tcPr>
            <w:tcW w:w="2166" w:type="dxa"/>
            <w:vMerge/>
          </w:tcPr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28" w:type="dxa"/>
          </w:tcPr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LETTURA E COMPRENSIONE</w:t>
            </w: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379" w:type="dxa"/>
          </w:tcPr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lastRenderedPageBreak/>
              <w:t>Comprendere ed eseguire istruzioni e procedure.</w:t>
            </w: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lastRenderedPageBreak/>
              <w:t>Esprimere accordo e disaccordo.</w:t>
            </w: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Riprodurre suoni e ritmi della L2.</w:t>
            </w: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Riconoscere e riprodurre suoni e ritmi della L2.</w:t>
            </w: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099" w:type="dxa"/>
          </w:tcPr>
          <w:p w:rsidR="00853F8C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lastRenderedPageBreak/>
              <w:t>Sa</w:t>
            </w:r>
            <w:r w:rsidR="00853F8C" w:rsidRPr="00CD0196">
              <w:rPr>
                <w:rFonts w:ascii="Times New Roman" w:eastAsia="Arial Unicode MS" w:hAnsi="Times New Roman" w:cs="Times New Roman"/>
              </w:rPr>
              <w:t xml:space="preserve"> leggere e utilizzare vocaboli in mo</w:t>
            </w:r>
            <w:r>
              <w:rPr>
                <w:rFonts w:ascii="Times New Roman" w:eastAsia="Arial Unicode MS" w:hAnsi="Times New Roman" w:cs="Times New Roman"/>
              </w:rPr>
              <w:t xml:space="preserve">do sufficientemente </w:t>
            </w:r>
            <w:r>
              <w:rPr>
                <w:rFonts w:ascii="Times New Roman" w:eastAsia="Arial Unicode MS" w:hAnsi="Times New Roman" w:cs="Times New Roman"/>
              </w:rPr>
              <w:lastRenderedPageBreak/>
              <w:t xml:space="preserve">corretto e </w:t>
            </w:r>
            <w:r w:rsidR="00853F8C" w:rsidRPr="00CD0196">
              <w:rPr>
                <w:rFonts w:ascii="Times New Roman" w:eastAsia="Arial Unicode MS" w:hAnsi="Times New Roman" w:cs="Times New Roman"/>
              </w:rPr>
              <w:t xml:space="preserve">pertinente alla situazione. </w:t>
            </w: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038" w:type="dxa"/>
          </w:tcPr>
          <w:p w:rsidR="00853F8C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lastRenderedPageBreak/>
              <w:t xml:space="preserve">Sa </w:t>
            </w:r>
            <w:r w:rsidR="00853F8C" w:rsidRPr="00CD0196">
              <w:rPr>
                <w:rFonts w:ascii="Times New Roman" w:eastAsia="Arial Unicode MS" w:hAnsi="Times New Roman" w:cs="Times New Roman"/>
              </w:rPr>
              <w:t xml:space="preserve">leggere e </w:t>
            </w:r>
            <w:proofErr w:type="gramStart"/>
            <w:r w:rsidR="00853F8C" w:rsidRPr="00CD0196">
              <w:rPr>
                <w:rFonts w:ascii="Times New Roman" w:eastAsia="Arial Unicode MS" w:hAnsi="Times New Roman" w:cs="Times New Roman"/>
              </w:rPr>
              <w:t>utilizzare  semplici</w:t>
            </w:r>
            <w:proofErr w:type="gramEnd"/>
            <w:r w:rsidR="00853F8C" w:rsidRPr="00CD0196">
              <w:rPr>
                <w:rFonts w:ascii="Times New Roman" w:eastAsia="Arial Unicode MS" w:hAnsi="Times New Roman" w:cs="Times New Roman"/>
              </w:rPr>
              <w:t xml:space="preserve"> espressioni e frasi per impostare </w:t>
            </w:r>
            <w:r w:rsidR="00853F8C" w:rsidRPr="00CD0196">
              <w:rPr>
                <w:rFonts w:ascii="Times New Roman" w:eastAsia="Arial Unicode MS" w:hAnsi="Times New Roman" w:cs="Times New Roman"/>
              </w:rPr>
              <w:lastRenderedPageBreak/>
              <w:t xml:space="preserve">domande e risposte  legate al proprio vissuto e alle storie proposte dal testo. </w:t>
            </w: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47" w:type="dxa"/>
          </w:tcPr>
          <w:p w:rsidR="00853F8C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lastRenderedPageBreak/>
              <w:t>Sa</w:t>
            </w:r>
            <w:r w:rsidR="00853F8C" w:rsidRPr="00CD0196">
              <w:rPr>
                <w:rFonts w:ascii="Times New Roman" w:eastAsia="Arial Unicode MS" w:hAnsi="Times New Roman" w:cs="Times New Roman"/>
              </w:rPr>
              <w:t xml:space="preserve"> leggere correttamente e utilizzare semplici espressioni e frasi </w:t>
            </w:r>
            <w:r w:rsidR="00853F8C" w:rsidRPr="00CD0196">
              <w:rPr>
                <w:rFonts w:ascii="Times New Roman" w:eastAsia="Arial Unicode MS" w:hAnsi="Times New Roman" w:cs="Times New Roman"/>
              </w:rPr>
              <w:lastRenderedPageBreak/>
              <w:t xml:space="preserve">per impostare domande e </w:t>
            </w:r>
            <w:proofErr w:type="gramStart"/>
            <w:r w:rsidR="00853F8C" w:rsidRPr="00CD0196">
              <w:rPr>
                <w:rFonts w:ascii="Times New Roman" w:eastAsia="Arial Unicode MS" w:hAnsi="Times New Roman" w:cs="Times New Roman"/>
              </w:rPr>
              <w:t>risposte  legate</w:t>
            </w:r>
            <w:proofErr w:type="gramEnd"/>
            <w:r w:rsidR="00853F8C" w:rsidRPr="00CD0196">
              <w:rPr>
                <w:rFonts w:ascii="Times New Roman" w:eastAsia="Arial Unicode MS" w:hAnsi="Times New Roman" w:cs="Times New Roman"/>
              </w:rPr>
              <w:t xml:space="preserve"> al proprio vissuto e alle storie proposte dal testo.</w:t>
            </w:r>
          </w:p>
        </w:tc>
        <w:tc>
          <w:tcPr>
            <w:tcW w:w="1946" w:type="dxa"/>
          </w:tcPr>
          <w:p w:rsidR="00853F8C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lastRenderedPageBreak/>
              <w:t xml:space="preserve">Sa </w:t>
            </w:r>
            <w:r w:rsidR="00853F8C" w:rsidRPr="00CD0196">
              <w:rPr>
                <w:rFonts w:ascii="Times New Roman" w:eastAsia="Arial Unicode MS" w:hAnsi="Times New Roman" w:cs="Times New Roman"/>
              </w:rPr>
              <w:t xml:space="preserve">leggere correttamente e utilizzare espressioni e frasi </w:t>
            </w:r>
            <w:r w:rsidR="00853F8C" w:rsidRPr="00CD0196">
              <w:rPr>
                <w:rFonts w:ascii="Times New Roman" w:eastAsia="Arial Unicode MS" w:hAnsi="Times New Roman" w:cs="Times New Roman"/>
              </w:rPr>
              <w:lastRenderedPageBreak/>
              <w:t xml:space="preserve">per impostare con </w:t>
            </w:r>
            <w:proofErr w:type="gramStart"/>
            <w:r w:rsidR="00853F8C" w:rsidRPr="00CD0196">
              <w:rPr>
                <w:rFonts w:ascii="Times New Roman" w:eastAsia="Arial Unicode MS" w:hAnsi="Times New Roman" w:cs="Times New Roman"/>
              </w:rPr>
              <w:t>sicurezza  domande</w:t>
            </w:r>
            <w:proofErr w:type="gramEnd"/>
            <w:r w:rsidR="00853F8C" w:rsidRPr="00CD0196">
              <w:rPr>
                <w:rFonts w:ascii="Times New Roman" w:eastAsia="Arial Unicode MS" w:hAnsi="Times New Roman" w:cs="Times New Roman"/>
              </w:rPr>
              <w:t xml:space="preserve"> e risposte  legate al proprio vissuto, a storie proposte e a descrizioni. </w:t>
            </w:r>
          </w:p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</w:tr>
      <w:tr w:rsidR="00CD0196" w:rsidRPr="00CD0196" w:rsidTr="00CD0196">
        <w:tc>
          <w:tcPr>
            <w:tcW w:w="2166" w:type="dxa"/>
            <w:vMerge/>
          </w:tcPr>
          <w:p w:rsidR="00CD0196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28" w:type="dxa"/>
          </w:tcPr>
          <w:p w:rsidR="00CD0196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SCRITTURA</w:t>
            </w:r>
          </w:p>
        </w:tc>
        <w:tc>
          <w:tcPr>
            <w:tcW w:w="2379" w:type="dxa"/>
          </w:tcPr>
          <w:p w:rsidR="00CD0196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Scrivere semplici parole e frasi di uso quotidiano relative alle attività svolte in classe ed al proprio vissuto.</w:t>
            </w:r>
          </w:p>
        </w:tc>
        <w:tc>
          <w:tcPr>
            <w:tcW w:w="2099" w:type="dxa"/>
          </w:tcPr>
          <w:p w:rsidR="00CD0196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Sa </w:t>
            </w:r>
            <w:r w:rsidRPr="00CD0196">
              <w:rPr>
                <w:rFonts w:ascii="Times New Roman" w:eastAsia="Arial Unicode MS" w:hAnsi="Times New Roman" w:cs="Times New Roman"/>
              </w:rPr>
              <w:t xml:space="preserve">copiare parole e frasi abbinandole alle immagini di una storia. </w:t>
            </w:r>
          </w:p>
          <w:p w:rsidR="00CD0196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038" w:type="dxa"/>
          </w:tcPr>
          <w:p w:rsidR="00CD0196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Sa</w:t>
            </w:r>
            <w:r w:rsidRPr="00CD0196">
              <w:rPr>
                <w:rFonts w:ascii="Times New Roman" w:eastAsia="Arial Unicode MS" w:hAnsi="Times New Roman" w:cs="Times New Roman"/>
              </w:rPr>
              <w:t xml:space="preserve"> formulare e scrivere frasi sulla base di un modello dato e sa rispondere a domande.</w:t>
            </w:r>
          </w:p>
          <w:p w:rsidR="00CD0196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47" w:type="dxa"/>
          </w:tcPr>
          <w:p w:rsidR="00CD0196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 xml:space="preserve">Sa </w:t>
            </w:r>
            <w:r w:rsidRPr="00CD0196">
              <w:rPr>
                <w:rFonts w:ascii="Times New Roman" w:eastAsia="Arial Unicode MS" w:hAnsi="Times New Roman" w:cs="Times New Roman"/>
              </w:rPr>
              <w:t xml:space="preserve">rispondere a domande e scrivere un semplice testo con padronanza lessicale e grammaticale. </w:t>
            </w:r>
          </w:p>
        </w:tc>
        <w:tc>
          <w:tcPr>
            <w:tcW w:w="1946" w:type="dxa"/>
          </w:tcPr>
          <w:p w:rsidR="00CD0196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S</w:t>
            </w:r>
            <w:r w:rsidRPr="00CD0196">
              <w:rPr>
                <w:rFonts w:ascii="Times New Roman" w:eastAsia="Arial Unicode MS" w:hAnsi="Times New Roman" w:cs="Times New Roman"/>
              </w:rPr>
              <w:t xml:space="preserve">a formulare con sicurezza domande e risposte; </w:t>
            </w:r>
            <w:r>
              <w:rPr>
                <w:rFonts w:ascii="Times New Roman" w:eastAsia="Arial Unicode MS" w:hAnsi="Times New Roman" w:cs="Times New Roman"/>
              </w:rPr>
              <w:t xml:space="preserve">scrivere un semplice testo con </w:t>
            </w:r>
            <w:r w:rsidRPr="00CD0196">
              <w:rPr>
                <w:rFonts w:ascii="Times New Roman" w:eastAsia="Arial Unicode MS" w:hAnsi="Times New Roman" w:cs="Times New Roman"/>
              </w:rPr>
              <w:t xml:space="preserve">padronanza lessicale e grammaticale. </w:t>
            </w:r>
          </w:p>
          <w:p w:rsidR="00CD0196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</w:tr>
      <w:tr w:rsidR="00853F8C" w:rsidRPr="00CD0196" w:rsidTr="00CD0196">
        <w:tc>
          <w:tcPr>
            <w:tcW w:w="2166" w:type="dxa"/>
          </w:tcPr>
          <w:p w:rsidR="00853F8C" w:rsidRPr="00CD0196" w:rsidRDefault="00853F8C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28" w:type="dxa"/>
          </w:tcPr>
          <w:p w:rsidR="00853F8C" w:rsidRPr="00CD0196" w:rsidRDefault="00303187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RIFLESSIONE LINGUISTICA</w:t>
            </w:r>
          </w:p>
        </w:tc>
        <w:tc>
          <w:tcPr>
            <w:tcW w:w="2379" w:type="dxa"/>
          </w:tcPr>
          <w:p w:rsidR="00853F8C" w:rsidRPr="00CD0196" w:rsidRDefault="00F87FE9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Individuare elementi culturali e cogliere i rapporti tra forme linguistiche e usi della lingua straniera.</w:t>
            </w:r>
          </w:p>
        </w:tc>
        <w:tc>
          <w:tcPr>
            <w:tcW w:w="2099" w:type="dxa"/>
          </w:tcPr>
          <w:p w:rsidR="00BC14A1" w:rsidRPr="00CD0196" w:rsidRDefault="00BC14A1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 xml:space="preserve">Riconosce e usa la struttura linguistica in modo: </w:t>
            </w:r>
          </w:p>
          <w:p w:rsidR="00BA1781" w:rsidRPr="00CD0196" w:rsidRDefault="00BA1781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>Abbastanza corretto</w:t>
            </w:r>
          </w:p>
        </w:tc>
        <w:tc>
          <w:tcPr>
            <w:tcW w:w="2038" w:type="dxa"/>
          </w:tcPr>
          <w:p w:rsidR="00BC14A1" w:rsidRPr="00CD0196" w:rsidRDefault="00BC14A1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 xml:space="preserve">Riconosce e usa la struttura linguistica in modo: </w:t>
            </w:r>
          </w:p>
          <w:p w:rsidR="00853F8C" w:rsidRPr="00CD0196" w:rsidRDefault="00CD0196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proofErr w:type="gramStart"/>
            <w:r>
              <w:rPr>
                <w:rFonts w:ascii="Times New Roman" w:eastAsia="Arial Unicode MS" w:hAnsi="Times New Roman" w:cs="Times New Roman"/>
              </w:rPr>
              <w:t>corretto</w:t>
            </w:r>
            <w:proofErr w:type="gramEnd"/>
            <w:r>
              <w:rPr>
                <w:rFonts w:ascii="Times New Roman" w:eastAsia="Arial Unicode MS" w:hAnsi="Times New Roman" w:cs="Times New Roman"/>
              </w:rPr>
              <w:t>.</w:t>
            </w:r>
          </w:p>
          <w:p w:rsidR="0059450F" w:rsidRPr="00CD0196" w:rsidRDefault="0059450F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947" w:type="dxa"/>
          </w:tcPr>
          <w:p w:rsidR="00853F8C" w:rsidRPr="00CD0196" w:rsidRDefault="00BC14A1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 xml:space="preserve">Riconosce e usa la </w:t>
            </w:r>
            <w:r w:rsidR="0059450F" w:rsidRPr="00CD0196">
              <w:rPr>
                <w:rFonts w:ascii="Times New Roman" w:eastAsia="Arial Unicode MS" w:hAnsi="Times New Roman" w:cs="Times New Roman"/>
              </w:rPr>
              <w:t>strutt</w:t>
            </w:r>
            <w:r w:rsidR="00CD0196">
              <w:rPr>
                <w:rFonts w:ascii="Times New Roman" w:eastAsia="Arial Unicode MS" w:hAnsi="Times New Roman" w:cs="Times New Roman"/>
              </w:rPr>
              <w:t>ura linguistica in modo: sicuro.</w:t>
            </w:r>
          </w:p>
        </w:tc>
        <w:tc>
          <w:tcPr>
            <w:tcW w:w="1946" w:type="dxa"/>
          </w:tcPr>
          <w:p w:rsidR="00853F8C" w:rsidRPr="00CD0196" w:rsidRDefault="00BC14A1" w:rsidP="00CD0196">
            <w:pPr>
              <w:spacing w:line="276" w:lineRule="auto"/>
              <w:rPr>
                <w:rFonts w:ascii="Times New Roman" w:eastAsia="Arial Unicode MS" w:hAnsi="Times New Roman" w:cs="Times New Roman"/>
              </w:rPr>
            </w:pPr>
            <w:r w:rsidRPr="00CD0196">
              <w:rPr>
                <w:rFonts w:ascii="Times New Roman" w:eastAsia="Arial Unicode MS" w:hAnsi="Times New Roman" w:cs="Times New Roman"/>
              </w:rPr>
              <w:t xml:space="preserve">Riconosce e usa la </w:t>
            </w:r>
            <w:r w:rsidR="0059450F" w:rsidRPr="00CD0196">
              <w:rPr>
                <w:rFonts w:ascii="Times New Roman" w:eastAsia="Arial Unicode MS" w:hAnsi="Times New Roman" w:cs="Times New Roman"/>
              </w:rPr>
              <w:t xml:space="preserve">struttura linguistica in modo: </w:t>
            </w:r>
            <w:r w:rsidR="00CD0196">
              <w:rPr>
                <w:rFonts w:ascii="Times New Roman" w:eastAsia="Arial Unicode MS" w:hAnsi="Times New Roman" w:cs="Times New Roman"/>
              </w:rPr>
              <w:t>Articolato.</w:t>
            </w:r>
          </w:p>
        </w:tc>
      </w:tr>
    </w:tbl>
    <w:p w:rsidR="0048261B" w:rsidRDefault="0048261B" w:rsidP="00CD0196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451E1"/>
    <w:rsid w:val="00085C7D"/>
    <w:rsid w:val="000B4413"/>
    <w:rsid w:val="00104EF9"/>
    <w:rsid w:val="00192A6A"/>
    <w:rsid w:val="00301B4E"/>
    <w:rsid w:val="00303187"/>
    <w:rsid w:val="003C1076"/>
    <w:rsid w:val="00413CA9"/>
    <w:rsid w:val="0048261B"/>
    <w:rsid w:val="00533D18"/>
    <w:rsid w:val="00547A58"/>
    <w:rsid w:val="0059450F"/>
    <w:rsid w:val="005E33B6"/>
    <w:rsid w:val="006157FA"/>
    <w:rsid w:val="006870A9"/>
    <w:rsid w:val="00721720"/>
    <w:rsid w:val="007472FB"/>
    <w:rsid w:val="00853F8C"/>
    <w:rsid w:val="008B0C1F"/>
    <w:rsid w:val="009F7E01"/>
    <w:rsid w:val="00A10434"/>
    <w:rsid w:val="00B071FB"/>
    <w:rsid w:val="00B249D0"/>
    <w:rsid w:val="00B37C8F"/>
    <w:rsid w:val="00BA1781"/>
    <w:rsid w:val="00BC14A1"/>
    <w:rsid w:val="00BC50BD"/>
    <w:rsid w:val="00C0701B"/>
    <w:rsid w:val="00CB5CFD"/>
    <w:rsid w:val="00CD0196"/>
    <w:rsid w:val="00D94BAA"/>
    <w:rsid w:val="00DE589A"/>
    <w:rsid w:val="00E24136"/>
    <w:rsid w:val="00E31AA5"/>
    <w:rsid w:val="00E74855"/>
    <w:rsid w:val="00F012E3"/>
    <w:rsid w:val="00F44646"/>
    <w:rsid w:val="00F87FE9"/>
    <w:rsid w:val="00F975F4"/>
    <w:rsid w:val="00FA40EF"/>
    <w:rsid w:val="00FC7093"/>
    <w:rsid w:val="00FE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1135B1-24F3-42B1-8F53-A7649B8F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next w:val="Grigliatabella"/>
    <w:rsid w:val="00CD01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4</cp:revision>
  <cp:lastPrinted>2017-04-25T13:07:00Z</cp:lastPrinted>
  <dcterms:created xsi:type="dcterms:W3CDTF">2017-04-25T13:05:00Z</dcterms:created>
  <dcterms:modified xsi:type="dcterms:W3CDTF">2017-04-25T13:08:00Z</dcterms:modified>
</cp:coreProperties>
</file>